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31" w:rsidRPr="00ED3631" w:rsidRDefault="00ED3631" w:rsidP="00ED3631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52525"/>
          <w:kern w:val="36"/>
          <w:sz w:val="40"/>
          <w:szCs w:val="40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kern w:val="36"/>
          <w:sz w:val="40"/>
          <w:szCs w:val="40"/>
          <w:lang w:eastAsia="ru-RU"/>
        </w:rPr>
        <w:t>Пожарная безопасность в быту: правила и меры</w:t>
      </w:r>
    </w:p>
    <w:p w:rsidR="00ED3631" w:rsidRPr="00ED3631" w:rsidRDefault="00ED3631" w:rsidP="003865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</w:t>
      </w: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Меры пожарной безопасности в быту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В большинстве случаев пожар – это не случайность, а результат легкомыслия и пренебрежения к правилам безопасности.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Запрещено:</w:t>
      </w: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br/>
        <w:t>- Включать в электросеть неисправные приборы. Работающее устройство нельзя размещать рядом с предметами из дерева или другого легко сгораемого материала.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Использовать поврежденные розетки и выключатели.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Наносить на открытую электропроводку краску или закрывать ее обоями.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Прокладывать провода по батареям, дымоходам или другим нагревающимся поверхностям. Важно исключить попадание воды на провода.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Использовать самодельные предохранители.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Включать несколько электроприборов большой мощности в одну розетку.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Пользоваться газовым оборудованием при утечке газа. Устанавливать, ремонтировать и осматривать приборы должны специалисты. Если есть подозрения на утечку, следует перекрыть краны и вызвать аварийную службу.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Сушить одежду над плитой.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Включать в электросеть неисправные приборы. Работающее устройство нельзя размещать рядом с предметами из дерева или другого легко сгораемого материала.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Использовать поврежденные розетки и выключатели.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Наносить на открытую электропроводку краску или закрывать ее обоями.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Прокладывать провода по батареям, дымоходам или другим нагревающимся поверхностям. Важно исключить попадание воды на провода.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Использовать самодельные предохранители.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Включать несколько электроприборов большой мощности в одну розетку.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Пользоваться газовым оборудованием при утечке газа. Устанавливать, ремонтировать и осматривать приборы должны специалисты. Если есть подозрения на утечку, следует перекрыть краны и вызвать аварийную службу.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- Сушить одежду над плитой.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 Соблюдение правил пожарной безопасности в быту</w:t>
      </w: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           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 Правила пожарной безопасности просты, их соблюдение сохранит жизнь, имущество и жилище. Пожар не возникнет там, где горючий материал не контактирует с открытым огнем и электрическим током, поэтому необходимо убрать изделия из бумаги, ткани, дерева от газовых плит и электроприборов. Чтобы обезопасить себя от пожара можно установить в доме автоматические средства пожаротушения.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 В подвалах нельзя хранить горюче-смазочные материалы, бензин и т.п. Доступ к люку на балконе должен быть всегда открыт. Запрещено загромождать лестничные площадки мебелью и другими предметами. Важно следить, чтобы пожарные ящики были укомплектованы рукавами и стволами. При обнаружении неисправности оборудования следует обратиться в управляющую компанию.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При пожаре необходимо сохранять спокойствие, немедленно вызвать пожарную бригаду. Незначительные очаги можно попытаться потушить самостоятельно </w:t>
      </w:r>
      <w:hyperlink r:id="rId5" w:history="1">
        <w:r w:rsidRPr="00ED3631">
          <w:rPr>
            <w:rFonts w:ascii="Times New Roman" w:eastAsia="Times New Roman" w:hAnsi="Times New Roman" w:cs="Times New Roman"/>
            <w:color w:val="252525"/>
            <w:sz w:val="18"/>
            <w:szCs w:val="18"/>
            <w:lang w:eastAsia="ru-RU"/>
          </w:rPr>
          <w:t>огнетушителем</w:t>
        </w:r>
      </w:hyperlink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, водой, плотной материей.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Если пожара не удалось избежать: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При первых признаках возникновения пожара (запаха гари, отблески пламени, дым и т.п.) изолировать горящее помещение от других помещений (закрыть все окна и двери) и немедленно сообщить о случившемся по телефону "01", указать точный адрес.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Немедленно покинуть горящее помещение, отключив электричество и газ. Входную дверь в горящую квартиру необходимо плотно прикрыть.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При пожаре нельзя пользоваться лифтом, опасно для жизни.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Оповестить соседей о пожаре, помочь престарелым, инвалидам и детям покинуть опасную зону.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До прибытия пожарных подразделений приступить к тушению огня подручными средствами, если это возможно, не забывая о личной безопасности.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При невозможности эвакуации необходимо принять следующие меры: помещение, в котором вы находитесь, изолировать от проникновения в него дыма и огня, уплотнив притворы двери влажной тканью. Дышать в задымленном помещении необходимо через влажную ткань, плотно закрывающую рот и нос; при сильной задымленности передвигаться необходимо на четвереньках или ползком; подойдите к окну, чтобы пожарные знали ваше местонахождение.</w:t>
      </w:r>
    </w:p>
    <w:p w:rsidR="00ED3631" w:rsidRPr="00ED3631" w:rsidRDefault="00ED3631" w:rsidP="00ED36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Не открывайте окно и не разбивайте стекло без крайней необходимости.</w:t>
      </w: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 </w:t>
      </w:r>
    </w:p>
    <w:p w:rsidR="00ED3631" w:rsidRPr="00ED3631" w:rsidRDefault="00ED3631" w:rsidP="00ED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ED3631">
        <w:rPr>
          <w:rFonts w:ascii="Times New Roman" w:eastAsia="Times New Roman" w:hAnsi="Times New Roman" w:cs="Times New Roman"/>
          <w:b/>
          <w:bCs/>
          <w:color w:val="252525"/>
          <w:sz w:val="18"/>
          <w:szCs w:val="18"/>
          <w:lang w:eastAsia="ru-RU"/>
        </w:rPr>
        <w:t>В случае возникновения пожара немедленно сообщите об этом в пожарную охрану по телефону «01», укажите точно адрес и место пожара или по телефону «112».</w:t>
      </w:r>
    </w:p>
    <w:p w:rsidR="00342436" w:rsidRPr="00ED3631" w:rsidRDefault="00342436" w:rsidP="00ED363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342436" w:rsidRPr="00ED3631" w:rsidSect="0034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2CC"/>
    <w:multiLevelType w:val="multilevel"/>
    <w:tmpl w:val="73DC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42BDE"/>
    <w:multiLevelType w:val="multilevel"/>
    <w:tmpl w:val="BBA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631"/>
    <w:rsid w:val="000D57E7"/>
    <w:rsid w:val="001F2B6E"/>
    <w:rsid w:val="00340081"/>
    <w:rsid w:val="00342436"/>
    <w:rsid w:val="00386576"/>
    <w:rsid w:val="0055030F"/>
    <w:rsid w:val="005E3979"/>
    <w:rsid w:val="007571A4"/>
    <w:rsid w:val="00895C89"/>
    <w:rsid w:val="00904720"/>
    <w:rsid w:val="009D21F4"/>
    <w:rsid w:val="00A57639"/>
    <w:rsid w:val="00E65762"/>
    <w:rsid w:val="00EC5A20"/>
    <w:rsid w:val="00ED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0F"/>
  </w:style>
  <w:style w:type="paragraph" w:styleId="1">
    <w:name w:val="heading 1"/>
    <w:basedOn w:val="a"/>
    <w:link w:val="10"/>
    <w:uiPriority w:val="9"/>
    <w:qFormat/>
    <w:rsid w:val="00ED3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ublished">
    <w:name w:val="published"/>
    <w:basedOn w:val="a0"/>
    <w:rsid w:val="00ED3631"/>
  </w:style>
  <w:style w:type="character" w:customStyle="1" w:styleId="hits">
    <w:name w:val="hits"/>
    <w:basedOn w:val="a0"/>
    <w:rsid w:val="00ED3631"/>
  </w:style>
  <w:style w:type="paragraph" w:styleId="a3">
    <w:name w:val="Normal (Web)"/>
    <w:basedOn w:val="a"/>
    <w:uiPriority w:val="99"/>
    <w:semiHidden/>
    <w:unhideWhenUsed/>
    <w:rsid w:val="00ED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631"/>
    <w:rPr>
      <w:b/>
      <w:bCs/>
    </w:rPr>
  </w:style>
  <w:style w:type="character" w:styleId="a5">
    <w:name w:val="Hyperlink"/>
    <w:basedOn w:val="a0"/>
    <w:uiPriority w:val="99"/>
    <w:semiHidden/>
    <w:unhideWhenUsed/>
    <w:rsid w:val="00ED36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t-snab.ru/produkciya/ognetush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rainy</dc:creator>
  <cp:lastModifiedBy>rainy</cp:lastModifiedBy>
  <cp:revision>2</cp:revision>
  <dcterms:created xsi:type="dcterms:W3CDTF">2026-07-10T10:36:00Z</dcterms:created>
  <dcterms:modified xsi:type="dcterms:W3CDTF">2026-07-10T10:36:00Z</dcterms:modified>
</cp:coreProperties>
</file>